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04" w:rsidRDefault="00BF4858" w:rsidP="00E7508E">
      <w:pPr>
        <w:pStyle w:val="Ttulo1"/>
        <w:tabs>
          <w:tab w:val="left" w:pos="993"/>
        </w:tabs>
        <w:ind w:right="140"/>
        <w:jc w:val="both"/>
        <w:rPr>
          <w:rFonts w:ascii="Arial" w:hAnsi="Arial" w:cs="Arial"/>
          <w:b w:val="0"/>
          <w:bCs w:val="0"/>
          <w:sz w:val="24"/>
        </w:rPr>
      </w:pPr>
      <w:bookmarkStart w:id="0" w:name="_GoBack"/>
      <w:bookmarkEnd w:id="0"/>
      <w:r w:rsidRPr="001872F2">
        <w:rPr>
          <w:rFonts w:ascii="Arial" w:hAnsi="Arial" w:cs="Arial"/>
          <w:b w:val="0"/>
          <w:bCs w:val="0"/>
          <w:sz w:val="24"/>
        </w:rPr>
        <w:t xml:space="preserve">D. </w:t>
      </w:r>
      <w:r w:rsidR="00AE01A1">
        <w:rPr>
          <w:rFonts w:ascii="Arial" w:hAnsi="Arial" w:cs="Arial"/>
          <w:b w:val="0"/>
          <w:bCs w:val="0"/>
          <w:sz w:val="24"/>
          <w:highlight w:val="yellow"/>
        </w:rPr>
        <w:t>NOMBRE Y APELLIDOS (DNI)</w:t>
      </w:r>
      <w:r w:rsidRPr="002E508C">
        <w:rPr>
          <w:rFonts w:ascii="Arial" w:hAnsi="Arial" w:cs="Arial"/>
          <w:b w:val="0"/>
          <w:bCs w:val="0"/>
          <w:sz w:val="24"/>
          <w:highlight w:val="yellow"/>
        </w:rPr>
        <w:t>,</w:t>
      </w:r>
      <w:r w:rsidRPr="001872F2">
        <w:rPr>
          <w:rFonts w:ascii="Arial" w:hAnsi="Arial" w:cs="Arial"/>
          <w:b w:val="0"/>
          <w:bCs w:val="0"/>
          <w:sz w:val="24"/>
        </w:rPr>
        <w:t xml:space="preserve"> </w:t>
      </w:r>
      <w:r w:rsidR="002E508C" w:rsidRPr="002E508C">
        <w:rPr>
          <w:rFonts w:ascii="Arial" w:hAnsi="Arial" w:cs="Arial"/>
          <w:b w:val="0"/>
          <w:bCs w:val="0"/>
          <w:sz w:val="24"/>
          <w:highlight w:val="yellow"/>
        </w:rPr>
        <w:t>EMPLEO</w:t>
      </w:r>
      <w:r w:rsidRPr="001872F2">
        <w:rPr>
          <w:rFonts w:ascii="Arial" w:hAnsi="Arial" w:cs="Arial"/>
          <w:b w:val="0"/>
          <w:bCs w:val="0"/>
          <w:sz w:val="24"/>
        </w:rPr>
        <w:t xml:space="preserve">, con destino en el </w:t>
      </w:r>
      <w:r w:rsidR="00AE01A1" w:rsidRPr="00AE01A1">
        <w:rPr>
          <w:rFonts w:ascii="Arial" w:hAnsi="Arial" w:cs="Arial"/>
          <w:b w:val="0"/>
          <w:bCs w:val="0"/>
          <w:sz w:val="24"/>
          <w:highlight w:val="yellow"/>
        </w:rPr>
        <w:t>DESTINO</w:t>
      </w:r>
      <w:r w:rsidR="00E30970" w:rsidRPr="001872F2">
        <w:rPr>
          <w:rFonts w:ascii="Arial" w:hAnsi="Arial" w:cs="Arial"/>
          <w:b w:val="0"/>
          <w:bCs w:val="0"/>
          <w:sz w:val="24"/>
        </w:rPr>
        <w:t xml:space="preserve"> y domicilio en </w:t>
      </w:r>
      <w:r w:rsidR="00AE01A1" w:rsidRPr="00AE01A1">
        <w:rPr>
          <w:rFonts w:ascii="Arial" w:hAnsi="Arial" w:cs="Arial"/>
          <w:b w:val="0"/>
          <w:bCs w:val="0"/>
          <w:sz w:val="24"/>
          <w:highlight w:val="yellow"/>
        </w:rPr>
        <w:t>DOMICILIO</w:t>
      </w:r>
      <w:r w:rsidR="00CE2E5C" w:rsidRPr="001872F2">
        <w:rPr>
          <w:rFonts w:ascii="Arial" w:hAnsi="Arial" w:cs="Arial"/>
          <w:b w:val="0"/>
          <w:bCs w:val="0"/>
          <w:sz w:val="24"/>
        </w:rPr>
        <w:t xml:space="preserve">, </w:t>
      </w:r>
      <w:r w:rsidRPr="001872F2">
        <w:rPr>
          <w:rFonts w:ascii="Arial" w:hAnsi="Arial" w:cs="Arial"/>
          <w:b w:val="0"/>
          <w:bCs w:val="0"/>
          <w:sz w:val="24"/>
        </w:rPr>
        <w:t xml:space="preserve">por medio del presente escrito comparece ante V.E. y, como mejor proceda en Derecho, </w:t>
      </w:r>
      <w:r w:rsidRPr="001872F2">
        <w:rPr>
          <w:rFonts w:ascii="Arial" w:hAnsi="Arial" w:cs="Arial"/>
          <w:sz w:val="24"/>
        </w:rPr>
        <w:t>EXPONE</w:t>
      </w:r>
      <w:r w:rsidRPr="001872F2">
        <w:rPr>
          <w:rFonts w:ascii="Arial" w:hAnsi="Arial" w:cs="Arial"/>
          <w:b w:val="0"/>
          <w:bCs w:val="0"/>
          <w:sz w:val="24"/>
        </w:rPr>
        <w:t>:</w:t>
      </w:r>
    </w:p>
    <w:p w:rsidR="00E7508E" w:rsidRDefault="00E7508E" w:rsidP="00E7508E">
      <w:pPr>
        <w:pStyle w:val="Ttulo1"/>
        <w:tabs>
          <w:tab w:val="left" w:pos="709"/>
        </w:tabs>
        <w:ind w:left="748" w:right="140"/>
        <w:jc w:val="both"/>
        <w:rPr>
          <w:rFonts w:ascii="Arial" w:hAnsi="Arial" w:cs="Arial"/>
          <w:bCs w:val="0"/>
          <w:sz w:val="24"/>
        </w:rPr>
      </w:pPr>
    </w:p>
    <w:p w:rsidR="002E508C" w:rsidRDefault="002E508C" w:rsidP="002E508C">
      <w:pPr>
        <w:pStyle w:val="Ttulo1"/>
        <w:tabs>
          <w:tab w:val="left" w:pos="993"/>
        </w:tabs>
        <w:ind w:left="426" w:right="140"/>
        <w:rPr>
          <w:rFonts w:ascii="Arial" w:hAnsi="Arial" w:cs="Arial"/>
          <w:bCs w:val="0"/>
          <w:sz w:val="24"/>
        </w:rPr>
      </w:pPr>
    </w:p>
    <w:p w:rsidR="002E508C" w:rsidRDefault="002E508C" w:rsidP="002E508C">
      <w:pPr>
        <w:pStyle w:val="Ttulo1"/>
        <w:tabs>
          <w:tab w:val="left" w:pos="993"/>
        </w:tabs>
        <w:ind w:left="426" w:right="14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PRIMERO</w:t>
      </w:r>
    </w:p>
    <w:p w:rsidR="002E508C" w:rsidRDefault="002E508C" w:rsidP="002E508C">
      <w:pPr>
        <w:pStyle w:val="Ttulo1"/>
        <w:tabs>
          <w:tab w:val="left" w:pos="993"/>
        </w:tabs>
        <w:ind w:left="426" w:right="140"/>
        <w:jc w:val="both"/>
        <w:rPr>
          <w:rFonts w:ascii="Arial" w:hAnsi="Arial" w:cs="Arial"/>
          <w:bCs w:val="0"/>
          <w:sz w:val="24"/>
        </w:rPr>
      </w:pPr>
    </w:p>
    <w:p w:rsidR="001872F2" w:rsidRPr="001872F2" w:rsidRDefault="001872F2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sz w:val="24"/>
        </w:rPr>
      </w:pPr>
      <w:r w:rsidRPr="001872F2">
        <w:rPr>
          <w:rFonts w:ascii="Arial" w:hAnsi="Arial" w:cs="Arial"/>
          <w:bCs w:val="0"/>
          <w:sz w:val="24"/>
        </w:rPr>
        <w:t xml:space="preserve">El artículo 22 de </w:t>
      </w:r>
      <w:smartTag w:uri="urn:schemas-microsoft-com:office:smarttags" w:element="PersonName">
        <w:smartTagPr>
          <w:attr w:name="ProductID" w:val="la Ley Org￡nica"/>
        </w:smartTagPr>
        <w:r w:rsidRPr="001872F2">
          <w:rPr>
            <w:rFonts w:ascii="Arial" w:hAnsi="Arial" w:cs="Arial"/>
            <w:bCs w:val="0"/>
            <w:sz w:val="24"/>
          </w:rPr>
          <w:t xml:space="preserve">la </w:t>
        </w:r>
        <w:r w:rsidRPr="001872F2">
          <w:rPr>
            <w:rFonts w:ascii="Arial" w:hAnsi="Arial" w:cs="Arial"/>
            <w:sz w:val="24"/>
          </w:rPr>
          <w:t>Ley Orgánica</w:t>
        </w:r>
      </w:smartTag>
      <w:r w:rsidRPr="001872F2">
        <w:rPr>
          <w:rFonts w:ascii="Arial" w:hAnsi="Arial" w:cs="Arial"/>
          <w:sz w:val="24"/>
        </w:rPr>
        <w:t xml:space="preserve"> 9/2011, de 27 de julio, de derechos y deberes de los miembros de las Fuerzas Armadas, relativo a disponibilidad, horarios, permisos y licencias, estipula que</w:t>
      </w:r>
      <w:r w:rsidR="00190B04">
        <w:rPr>
          <w:rFonts w:ascii="Arial" w:hAnsi="Arial" w:cs="Arial"/>
          <w:sz w:val="24"/>
        </w:rPr>
        <w:t>:</w:t>
      </w:r>
      <w:r w:rsidRPr="001872F2">
        <w:rPr>
          <w:rFonts w:ascii="Arial" w:hAnsi="Arial" w:cs="Arial"/>
          <w:sz w:val="24"/>
        </w:rPr>
        <w:t xml:space="preserve"> </w:t>
      </w:r>
    </w:p>
    <w:p w:rsidR="00190B04" w:rsidRDefault="00190B04" w:rsidP="00E7508E">
      <w:pPr>
        <w:pStyle w:val="Ttulo1"/>
        <w:tabs>
          <w:tab w:val="left" w:pos="993"/>
        </w:tabs>
        <w:ind w:left="1701" w:right="140" w:hanging="283"/>
        <w:jc w:val="both"/>
        <w:rPr>
          <w:rFonts w:ascii="Arial" w:hAnsi="Arial" w:cs="Arial"/>
          <w:b w:val="0"/>
          <w:i/>
          <w:sz w:val="24"/>
        </w:rPr>
      </w:pPr>
    </w:p>
    <w:p w:rsidR="001872F2" w:rsidRPr="008534BF" w:rsidRDefault="005A3621" w:rsidP="00E7508E">
      <w:pPr>
        <w:pStyle w:val="Ttulo1"/>
        <w:tabs>
          <w:tab w:val="left" w:pos="993"/>
        </w:tabs>
        <w:ind w:left="1134" w:right="140" w:hanging="425"/>
        <w:jc w:val="both"/>
        <w:rPr>
          <w:rFonts w:ascii="Cambria" w:hAnsi="Cambria" w:cs="Arial"/>
          <w:b w:val="0"/>
          <w:bCs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“</w:t>
      </w:r>
      <w:r w:rsidRPr="008534BF">
        <w:rPr>
          <w:rFonts w:ascii="Cambria" w:hAnsi="Cambria" w:cs="Arial"/>
          <w:b w:val="0"/>
          <w:bCs w:val="0"/>
          <w:i/>
          <w:sz w:val="24"/>
        </w:rPr>
        <w:t xml:space="preserve">1.- </w:t>
      </w:r>
      <w:r w:rsidR="001872F2" w:rsidRPr="008534BF">
        <w:rPr>
          <w:rFonts w:ascii="Cambria" w:hAnsi="Cambria" w:cs="Arial"/>
          <w:b w:val="0"/>
          <w:bCs w:val="0"/>
          <w:i/>
          <w:sz w:val="24"/>
        </w:rPr>
        <w:t>Los militares estarán en disponibilidad permanente para el servicio. Las exigencias de esa disponibilidad se adaptarán a las características propias del destino y a las circunstancias de la situación.</w:t>
      </w:r>
      <w:r w:rsidRPr="008534BF">
        <w:rPr>
          <w:rFonts w:ascii="Cambria" w:hAnsi="Cambria" w:cs="Arial"/>
          <w:b w:val="0"/>
          <w:bCs w:val="0"/>
          <w:i/>
          <w:sz w:val="24"/>
        </w:rPr>
        <w:t>”</w:t>
      </w:r>
    </w:p>
    <w:p w:rsidR="00190B04" w:rsidRPr="005A3621" w:rsidRDefault="00190B04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 w:val="0"/>
          <w:i/>
          <w:sz w:val="24"/>
        </w:rPr>
      </w:pPr>
    </w:p>
    <w:p w:rsidR="001872F2" w:rsidRPr="008534BF" w:rsidRDefault="005A3621" w:rsidP="00E7508E">
      <w:pPr>
        <w:pStyle w:val="Ttulo1"/>
        <w:tabs>
          <w:tab w:val="left" w:pos="993"/>
        </w:tabs>
        <w:ind w:left="1134" w:right="140" w:hanging="425"/>
        <w:jc w:val="both"/>
        <w:rPr>
          <w:rFonts w:ascii="Cambria" w:hAnsi="Cambria" w:cs="Arial"/>
          <w:b w:val="0"/>
          <w:i/>
          <w:sz w:val="24"/>
        </w:rPr>
      </w:pPr>
      <w:r w:rsidRPr="008534BF">
        <w:rPr>
          <w:rFonts w:ascii="Cambria" w:hAnsi="Cambria" w:cs="Arial"/>
          <w:i/>
          <w:sz w:val="24"/>
        </w:rPr>
        <w:t>“</w:t>
      </w:r>
      <w:r w:rsidRPr="008534BF">
        <w:rPr>
          <w:rFonts w:ascii="Cambria" w:hAnsi="Cambria" w:cs="Arial"/>
          <w:b w:val="0"/>
          <w:i/>
          <w:sz w:val="24"/>
        </w:rPr>
        <w:t>2.-</w:t>
      </w:r>
      <w:r w:rsidRPr="008534BF">
        <w:rPr>
          <w:rFonts w:ascii="Cambria" w:hAnsi="Cambria" w:cs="Arial"/>
          <w:i/>
          <w:sz w:val="24"/>
        </w:rPr>
        <w:t xml:space="preserve"> </w:t>
      </w:r>
      <w:r w:rsidR="001872F2" w:rsidRPr="008534BF">
        <w:rPr>
          <w:rFonts w:ascii="Cambria" w:hAnsi="Cambria" w:cs="Arial"/>
          <w:i/>
          <w:sz w:val="24"/>
        </w:rPr>
        <w:t xml:space="preserve">La jornada de trabajo de los militares será, con carácter general, la del personal al servicio de </w:t>
      </w:r>
      <w:smartTag w:uri="urn:schemas-microsoft-com:office:smarttags" w:element="PersonName">
        <w:smartTagPr>
          <w:attr w:name="ProductID" w:val="la Administraci￳n General"/>
        </w:smartTagPr>
        <w:r w:rsidR="001872F2" w:rsidRPr="008534BF">
          <w:rPr>
            <w:rFonts w:ascii="Cambria" w:hAnsi="Cambria" w:cs="Arial"/>
            <w:i/>
            <w:sz w:val="24"/>
          </w:rPr>
          <w:t>la Administración General</w:t>
        </w:r>
      </w:smartTag>
      <w:r w:rsidR="001872F2" w:rsidRPr="008534BF">
        <w:rPr>
          <w:rFonts w:ascii="Cambria" w:hAnsi="Cambria" w:cs="Arial"/>
          <w:i/>
          <w:sz w:val="24"/>
        </w:rPr>
        <w:t xml:space="preserve"> del Estado</w:t>
      </w:r>
      <w:r w:rsidR="001872F2" w:rsidRPr="008534BF">
        <w:rPr>
          <w:rFonts w:ascii="Cambria" w:hAnsi="Cambria" w:cs="Arial"/>
          <w:b w:val="0"/>
          <w:i/>
          <w:sz w:val="24"/>
        </w:rPr>
        <w:t xml:space="preserve">. El régimen de horario se adaptará a las necesidades operativas y a las derivadas del funcionamiento de las unidades y de la prestación de guardias y servicios, tomando en consideración la disponibilidad permanente a la que se hace referencia en el apartado anterior, así como las normas y criterios relativos a la conciliación de la vida profesional, personal y familiar a los que se refiere </w:t>
      </w:r>
      <w:smartTag w:uri="urn:schemas-microsoft-com:office:smarttags" w:element="PersonName">
        <w:smartTagPr>
          <w:attr w:name="ProductID" w:val="la Ley"/>
        </w:smartTagPr>
        <w:r w:rsidR="001872F2" w:rsidRPr="008534BF">
          <w:rPr>
            <w:rFonts w:ascii="Cambria" w:hAnsi="Cambria" w:cs="Arial"/>
            <w:b w:val="0"/>
            <w:i/>
            <w:sz w:val="24"/>
          </w:rPr>
          <w:t>la Ley</w:t>
        </w:r>
      </w:smartTag>
      <w:r w:rsidR="001872F2" w:rsidRPr="008534BF">
        <w:rPr>
          <w:rFonts w:ascii="Cambria" w:hAnsi="Cambria" w:cs="Arial"/>
          <w:b w:val="0"/>
          <w:i/>
          <w:sz w:val="24"/>
        </w:rPr>
        <w:t xml:space="preserve"> de la carrera militar.</w:t>
      </w:r>
      <w:r w:rsidRPr="008534BF">
        <w:rPr>
          <w:rFonts w:ascii="Cambria" w:hAnsi="Cambria" w:cs="Arial"/>
          <w:b w:val="0"/>
          <w:i/>
          <w:sz w:val="24"/>
        </w:rPr>
        <w:t>”</w:t>
      </w:r>
    </w:p>
    <w:p w:rsidR="00190B04" w:rsidRPr="008534BF" w:rsidRDefault="00190B04" w:rsidP="00E7508E">
      <w:pPr>
        <w:pStyle w:val="Ttulo1"/>
        <w:tabs>
          <w:tab w:val="left" w:pos="993"/>
        </w:tabs>
        <w:ind w:left="748" w:right="140"/>
        <w:jc w:val="both"/>
        <w:rPr>
          <w:rFonts w:ascii="Cambria" w:hAnsi="Cambria" w:cs="Arial"/>
          <w:b w:val="0"/>
          <w:i/>
          <w:sz w:val="24"/>
        </w:rPr>
      </w:pPr>
    </w:p>
    <w:p w:rsidR="005A3621" w:rsidRPr="008534BF" w:rsidRDefault="005A3621" w:rsidP="008534BF">
      <w:pPr>
        <w:pStyle w:val="Ttulo1"/>
        <w:tabs>
          <w:tab w:val="left" w:pos="993"/>
        </w:tabs>
        <w:ind w:left="1134" w:right="140" w:hanging="425"/>
        <w:jc w:val="both"/>
        <w:rPr>
          <w:rFonts w:ascii="Cambria" w:hAnsi="Cambria" w:cs="Arial"/>
          <w:b w:val="0"/>
          <w:i/>
          <w:sz w:val="24"/>
        </w:rPr>
      </w:pPr>
      <w:r w:rsidRPr="008534BF">
        <w:rPr>
          <w:rFonts w:ascii="Cambria" w:hAnsi="Cambria" w:cs="Arial"/>
          <w:b w:val="0"/>
          <w:i/>
          <w:sz w:val="24"/>
        </w:rPr>
        <w:t xml:space="preserve">“3.- </w:t>
      </w:r>
      <w:r w:rsidR="001872F2" w:rsidRPr="008534BF">
        <w:rPr>
          <w:rFonts w:ascii="Cambria" w:hAnsi="Cambria" w:cs="Arial"/>
          <w:b w:val="0"/>
          <w:i/>
          <w:sz w:val="24"/>
        </w:rPr>
        <w:t xml:space="preserve">Los militares tienen derecho a disfrutar los permisos, vacaciones y licencias establecidos con carácter general para el personal al servicio de </w:t>
      </w:r>
      <w:smartTag w:uri="urn:schemas-microsoft-com:office:smarttags" w:element="PersonName">
        <w:smartTagPr>
          <w:attr w:name="ProductID" w:val="la Administraci￳n General"/>
        </w:smartTagPr>
        <w:r w:rsidR="001872F2" w:rsidRPr="008534BF">
          <w:rPr>
            <w:rFonts w:ascii="Cambria" w:hAnsi="Cambria" w:cs="Arial"/>
            <w:b w:val="0"/>
            <w:i/>
            <w:sz w:val="24"/>
          </w:rPr>
          <w:t>la Administración General</w:t>
        </w:r>
      </w:smartTag>
      <w:r w:rsidR="001872F2" w:rsidRPr="008534BF">
        <w:rPr>
          <w:rFonts w:ascii="Cambria" w:hAnsi="Cambria" w:cs="Arial"/>
          <w:b w:val="0"/>
          <w:i/>
          <w:sz w:val="24"/>
        </w:rPr>
        <w:t xml:space="preserve"> del Estado, con las necesarias adaptaciones a la organización y funciones específicas de las Fuerzas Armadas que se determinen por orden del Ministro de Defensa.</w:t>
      </w:r>
    </w:p>
    <w:p w:rsidR="001872F2" w:rsidRPr="008534BF" w:rsidRDefault="001872F2" w:rsidP="008534BF">
      <w:pPr>
        <w:pStyle w:val="Ttulo1"/>
        <w:tabs>
          <w:tab w:val="left" w:pos="993"/>
        </w:tabs>
        <w:ind w:left="1134" w:right="140"/>
        <w:jc w:val="both"/>
        <w:rPr>
          <w:rFonts w:ascii="Cambria" w:hAnsi="Cambria" w:cs="Arial"/>
          <w:b w:val="0"/>
          <w:i/>
          <w:sz w:val="24"/>
        </w:rPr>
      </w:pPr>
      <w:r w:rsidRPr="008534BF">
        <w:rPr>
          <w:rFonts w:ascii="Cambria" w:hAnsi="Cambria" w:cs="Arial"/>
          <w:b w:val="0"/>
          <w:i/>
          <w:sz w:val="24"/>
        </w:rPr>
        <w:t>Las necesidades del servicio prevalecerán sobre las fechas y duración de los permisos, vacaciones y licencias, si bien las limitaciones que se produzcan deberán ser motivadas.</w:t>
      </w:r>
      <w:r w:rsidR="005A3621" w:rsidRPr="008534BF">
        <w:rPr>
          <w:rFonts w:ascii="Cambria" w:hAnsi="Cambria" w:cs="Arial"/>
          <w:b w:val="0"/>
          <w:i/>
          <w:sz w:val="24"/>
        </w:rPr>
        <w:t>”</w:t>
      </w:r>
    </w:p>
    <w:p w:rsidR="00E7508E" w:rsidRDefault="00E7508E" w:rsidP="00E7508E">
      <w:pPr>
        <w:pStyle w:val="Ttulo1"/>
        <w:tabs>
          <w:tab w:val="left" w:pos="993"/>
        </w:tabs>
        <w:ind w:left="1134" w:right="140" w:hanging="425"/>
        <w:jc w:val="both"/>
        <w:rPr>
          <w:rFonts w:ascii="Arial" w:hAnsi="Arial" w:cs="Arial"/>
          <w:b w:val="0"/>
          <w:i/>
          <w:sz w:val="24"/>
        </w:rPr>
      </w:pPr>
    </w:p>
    <w:p w:rsidR="001872F2" w:rsidRPr="008534BF" w:rsidRDefault="005A3621" w:rsidP="00E7508E">
      <w:pPr>
        <w:pStyle w:val="Ttulo1"/>
        <w:tabs>
          <w:tab w:val="left" w:pos="993"/>
        </w:tabs>
        <w:ind w:left="1134" w:right="140" w:hanging="425"/>
        <w:jc w:val="both"/>
        <w:rPr>
          <w:rFonts w:ascii="Cambria" w:hAnsi="Cambria" w:cs="Arial"/>
          <w:b w:val="0"/>
          <w:i/>
          <w:sz w:val="24"/>
        </w:rPr>
      </w:pPr>
      <w:r w:rsidRPr="008534BF">
        <w:rPr>
          <w:rFonts w:ascii="Cambria" w:hAnsi="Cambria" w:cs="Arial"/>
          <w:b w:val="0"/>
          <w:i/>
          <w:sz w:val="24"/>
        </w:rPr>
        <w:t xml:space="preserve">“4.- </w:t>
      </w:r>
      <w:r w:rsidR="001872F2" w:rsidRPr="008534BF">
        <w:rPr>
          <w:rFonts w:ascii="Cambria" w:hAnsi="Cambria" w:cs="Arial"/>
          <w:b w:val="0"/>
          <w:i/>
          <w:sz w:val="24"/>
        </w:rPr>
        <w:t>La aplicación del criterio de necesidades del servicio se hará siempre de forma justificada, motivada e individualizada. En todo caso, se comunicará al militar afectado la decisión adoptada.</w:t>
      </w:r>
      <w:r w:rsidRPr="008534BF">
        <w:rPr>
          <w:rFonts w:ascii="Cambria" w:hAnsi="Cambria" w:cs="Arial"/>
          <w:b w:val="0"/>
          <w:i/>
          <w:sz w:val="24"/>
        </w:rPr>
        <w:t>”</w:t>
      </w:r>
    </w:p>
    <w:p w:rsidR="005A3621" w:rsidRPr="005A3621" w:rsidRDefault="005A3621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 w:val="0"/>
          <w:i/>
          <w:sz w:val="24"/>
        </w:rPr>
      </w:pPr>
    </w:p>
    <w:p w:rsidR="00F33CD7" w:rsidRPr="005A3621" w:rsidRDefault="00F33CD7" w:rsidP="00E7508E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i/>
          <w:sz w:val="24"/>
        </w:rPr>
      </w:pPr>
      <w:r w:rsidRPr="005A3621">
        <w:rPr>
          <w:rFonts w:ascii="Arial" w:hAnsi="Arial" w:cs="Arial"/>
          <w:b w:val="0"/>
          <w:i/>
          <w:sz w:val="24"/>
        </w:rPr>
        <w:t xml:space="preserve">La </w:t>
      </w:r>
      <w:r w:rsidRPr="005A3621">
        <w:rPr>
          <w:rFonts w:ascii="Arial" w:hAnsi="Arial" w:cs="Arial"/>
          <w:b w:val="0"/>
          <w:i/>
          <w:iCs/>
          <w:sz w:val="24"/>
        </w:rPr>
        <w:t>Orden Ministerial 121/2006, de 4 de octubre, por la que se aprueban las normas sobre jornada y horario de trabajo, vacaciones, permisos y licencias de los Militares Profesionales de las Fuerzas Armadas, en su Anexo I:</w:t>
      </w:r>
      <w:r w:rsidR="005306EB" w:rsidRPr="005A3621">
        <w:rPr>
          <w:rFonts w:ascii="Arial" w:hAnsi="Arial" w:cs="Arial"/>
          <w:b w:val="0"/>
          <w:i/>
          <w:iCs/>
          <w:sz w:val="24"/>
        </w:rPr>
        <w:t xml:space="preserve"> </w:t>
      </w:r>
      <w:r w:rsidRPr="005A3621">
        <w:rPr>
          <w:rFonts w:ascii="Arial" w:hAnsi="Arial" w:cs="Arial"/>
          <w:b w:val="0"/>
          <w:i/>
          <w:sz w:val="24"/>
        </w:rPr>
        <w:t>NORMAS SOBRE JORNADA Y HORARIO DE TRABAJO</w:t>
      </w:r>
      <w:r w:rsidR="005306EB" w:rsidRPr="005A3621">
        <w:rPr>
          <w:rFonts w:ascii="Arial" w:hAnsi="Arial" w:cs="Arial"/>
          <w:b w:val="0"/>
          <w:i/>
          <w:sz w:val="24"/>
        </w:rPr>
        <w:t>, establece que:</w:t>
      </w:r>
    </w:p>
    <w:p w:rsidR="00E7508E" w:rsidRDefault="00E7508E" w:rsidP="00E7508E">
      <w:pPr>
        <w:pStyle w:val="Ttulo1"/>
        <w:tabs>
          <w:tab w:val="left" w:pos="993"/>
        </w:tabs>
        <w:ind w:left="1416" w:right="140"/>
        <w:jc w:val="both"/>
        <w:rPr>
          <w:rFonts w:ascii="Arial" w:hAnsi="Arial" w:cs="Arial"/>
          <w:b w:val="0"/>
          <w:i/>
          <w:iCs/>
          <w:sz w:val="24"/>
        </w:rPr>
      </w:pPr>
    </w:p>
    <w:p w:rsidR="00F33CD7" w:rsidRPr="008534BF" w:rsidRDefault="00F33CD7" w:rsidP="00E7508E">
      <w:pPr>
        <w:pStyle w:val="Ttulo1"/>
        <w:tabs>
          <w:tab w:val="left" w:pos="993"/>
        </w:tabs>
        <w:ind w:left="1416" w:right="140"/>
        <w:jc w:val="both"/>
        <w:rPr>
          <w:rFonts w:ascii="Cambria" w:hAnsi="Cambria" w:cs="Arial"/>
          <w:b w:val="0"/>
          <w:i/>
          <w:sz w:val="24"/>
        </w:rPr>
      </w:pPr>
      <w:r w:rsidRPr="008534BF">
        <w:rPr>
          <w:rFonts w:ascii="Cambria" w:hAnsi="Cambria" w:cs="Arial"/>
          <w:b w:val="0"/>
          <w:i/>
          <w:iCs/>
          <w:sz w:val="24"/>
        </w:rPr>
        <w:t xml:space="preserve">Primera. </w:t>
      </w:r>
      <w:r w:rsidRPr="008534BF">
        <w:rPr>
          <w:rFonts w:ascii="Cambria" w:hAnsi="Cambria" w:cs="Arial"/>
          <w:b w:val="0"/>
          <w:i/>
          <w:sz w:val="24"/>
        </w:rPr>
        <w:t>Jornada y horarios.</w:t>
      </w:r>
    </w:p>
    <w:p w:rsidR="00E7508E" w:rsidRPr="008534BF" w:rsidRDefault="00E7508E" w:rsidP="00E7508E">
      <w:pPr>
        <w:pStyle w:val="Ttulo1"/>
        <w:tabs>
          <w:tab w:val="left" w:pos="993"/>
        </w:tabs>
        <w:ind w:left="1776" w:right="140"/>
        <w:jc w:val="both"/>
        <w:rPr>
          <w:rFonts w:ascii="Cambria" w:hAnsi="Cambria" w:cs="Arial"/>
          <w:i/>
          <w:sz w:val="24"/>
        </w:rPr>
      </w:pPr>
    </w:p>
    <w:p w:rsidR="005A3621" w:rsidRPr="008534BF" w:rsidRDefault="00F33CD7" w:rsidP="00E7508E">
      <w:pPr>
        <w:pStyle w:val="Ttulo1"/>
        <w:numPr>
          <w:ilvl w:val="0"/>
          <w:numId w:val="6"/>
        </w:numPr>
        <w:tabs>
          <w:tab w:val="left" w:pos="993"/>
        </w:tabs>
        <w:ind w:right="140"/>
        <w:jc w:val="both"/>
        <w:rPr>
          <w:rFonts w:ascii="Cambria" w:hAnsi="Cambria" w:cs="Arial"/>
          <w:i/>
          <w:sz w:val="24"/>
        </w:rPr>
      </w:pPr>
      <w:r w:rsidRPr="008534BF">
        <w:rPr>
          <w:rFonts w:ascii="Cambria" w:hAnsi="Cambria" w:cs="Arial"/>
          <w:i/>
          <w:sz w:val="24"/>
          <w:u w:val="single"/>
        </w:rPr>
        <w:t>Duración</w:t>
      </w:r>
      <w:r w:rsidRPr="008534BF">
        <w:rPr>
          <w:rFonts w:ascii="Cambria" w:hAnsi="Cambria" w:cs="Arial"/>
          <w:i/>
          <w:sz w:val="24"/>
        </w:rPr>
        <w:t>. La duración de la jornada general de trabajo en el Ministerio de Defensa será de treinta y siete horas y media semanales de trabajo efectivo de promedio en cómputo anual, equivalente a mil seiscientas cuarenta y siete horas anuales, sin perjuicio de lo establecido en los apartados siguientes.</w:t>
      </w:r>
    </w:p>
    <w:p w:rsidR="00E7508E" w:rsidRDefault="00E7508E" w:rsidP="00E7508E">
      <w:pPr>
        <w:pStyle w:val="Ttulo1"/>
        <w:tabs>
          <w:tab w:val="left" w:pos="993"/>
        </w:tabs>
        <w:ind w:left="1776" w:right="140"/>
        <w:jc w:val="both"/>
        <w:rPr>
          <w:rFonts w:ascii="Arial" w:hAnsi="Arial" w:cs="Arial"/>
          <w:b w:val="0"/>
          <w:bCs w:val="0"/>
          <w:sz w:val="24"/>
        </w:rPr>
      </w:pPr>
    </w:p>
    <w:p w:rsidR="002E508C" w:rsidRDefault="002E508C" w:rsidP="008534BF">
      <w:pPr>
        <w:pStyle w:val="Ttulo1"/>
        <w:tabs>
          <w:tab w:val="left" w:pos="993"/>
        </w:tabs>
        <w:ind w:left="709" w:right="140"/>
        <w:jc w:val="both"/>
        <w:rPr>
          <w:rFonts w:ascii="Arial" w:hAnsi="Arial" w:cs="Arial"/>
          <w:b w:val="0"/>
          <w:bCs w:val="0"/>
          <w:sz w:val="24"/>
        </w:rPr>
      </w:pPr>
    </w:p>
    <w:p w:rsidR="008534BF" w:rsidRDefault="00441FD9" w:rsidP="008534BF">
      <w:pPr>
        <w:pStyle w:val="Ttulo1"/>
        <w:tabs>
          <w:tab w:val="left" w:pos="993"/>
        </w:tabs>
        <w:ind w:left="709" w:right="140"/>
        <w:jc w:val="both"/>
        <w:rPr>
          <w:rFonts w:ascii="Arial" w:hAnsi="Arial" w:cs="Arial"/>
          <w:b w:val="0"/>
          <w:bCs w:val="0"/>
          <w:sz w:val="24"/>
        </w:rPr>
      </w:pPr>
      <w:r w:rsidRPr="00441FD9">
        <w:rPr>
          <w:rFonts w:ascii="Arial" w:hAnsi="Arial" w:cs="Arial"/>
          <w:b w:val="0"/>
          <w:bCs w:val="0"/>
          <w:sz w:val="24"/>
        </w:rPr>
        <w:t>También establecía el apartado segundo, de la estipulación primera del Anexo I de dicha orden ministerial que</w:t>
      </w:r>
      <w:r w:rsidR="008534BF">
        <w:rPr>
          <w:rFonts w:ascii="Arial" w:hAnsi="Arial" w:cs="Arial"/>
          <w:b w:val="0"/>
          <w:bCs w:val="0"/>
          <w:sz w:val="24"/>
        </w:rPr>
        <w:t>:</w:t>
      </w:r>
    </w:p>
    <w:p w:rsidR="002E508C" w:rsidRDefault="002E508C" w:rsidP="008534BF">
      <w:pPr>
        <w:pStyle w:val="Ttulo1"/>
        <w:tabs>
          <w:tab w:val="left" w:pos="993"/>
        </w:tabs>
        <w:ind w:left="1134" w:right="425"/>
        <w:jc w:val="both"/>
        <w:rPr>
          <w:rFonts w:ascii="Cambria" w:hAnsi="Cambria" w:cs="Arial"/>
          <w:b w:val="0"/>
          <w:bCs w:val="0"/>
          <w:sz w:val="24"/>
        </w:rPr>
      </w:pPr>
    </w:p>
    <w:p w:rsidR="001872F2" w:rsidRPr="008534BF" w:rsidRDefault="00441FD9" w:rsidP="008534BF">
      <w:pPr>
        <w:pStyle w:val="Ttulo1"/>
        <w:tabs>
          <w:tab w:val="left" w:pos="993"/>
        </w:tabs>
        <w:ind w:left="1134" w:right="425"/>
        <w:jc w:val="both"/>
        <w:rPr>
          <w:rFonts w:ascii="Cambria" w:hAnsi="Cambria" w:cs="Arial"/>
          <w:b w:val="0"/>
          <w:bCs w:val="0"/>
          <w:i/>
          <w:sz w:val="24"/>
        </w:rPr>
      </w:pPr>
      <w:r w:rsidRPr="008534BF">
        <w:rPr>
          <w:rFonts w:ascii="Cambria" w:hAnsi="Cambria" w:cs="Arial"/>
          <w:b w:val="0"/>
          <w:bCs w:val="0"/>
          <w:sz w:val="24"/>
        </w:rPr>
        <w:lastRenderedPageBreak/>
        <w:t xml:space="preserve"> </w:t>
      </w:r>
      <w:r w:rsidR="00E7508E" w:rsidRPr="008534BF">
        <w:rPr>
          <w:rFonts w:ascii="Cambria" w:hAnsi="Cambria" w:cs="Arial"/>
          <w:b w:val="0"/>
          <w:bCs w:val="0"/>
          <w:sz w:val="24"/>
        </w:rPr>
        <w:t>“</w:t>
      </w:r>
      <w:r w:rsidRPr="008534BF">
        <w:rPr>
          <w:rFonts w:ascii="Cambria" w:hAnsi="Cambria" w:cs="Arial"/>
          <w:b w:val="0"/>
          <w:bCs w:val="0"/>
          <w:i/>
          <w:sz w:val="24"/>
        </w:rPr>
        <w:t xml:space="preserve">El horario fijo de presencia en el puesto de trabajo sería de </w:t>
      </w:r>
      <w:smartTag w:uri="urn:schemas-microsoft-com:office:smarttags" w:element="metricconverter">
        <w:smartTagPr>
          <w:attr w:name="ProductID" w:val="09,00 a"/>
        </w:smartTagPr>
        <w:r w:rsidRPr="008534BF">
          <w:rPr>
            <w:rFonts w:ascii="Cambria" w:hAnsi="Cambria" w:cs="Arial"/>
            <w:b w:val="0"/>
            <w:bCs w:val="0"/>
            <w:i/>
            <w:sz w:val="24"/>
          </w:rPr>
          <w:t>09,00 a</w:t>
        </w:r>
      </w:smartTag>
      <w:r w:rsidRPr="008534BF">
        <w:rPr>
          <w:rFonts w:ascii="Cambria" w:hAnsi="Cambria" w:cs="Arial"/>
          <w:b w:val="0"/>
          <w:bCs w:val="0"/>
          <w:i/>
          <w:sz w:val="24"/>
        </w:rPr>
        <w:t xml:space="preserve"> 14,30 horas de lunes a viernes.</w:t>
      </w:r>
      <w:r w:rsidRPr="008534BF">
        <w:rPr>
          <w:rFonts w:ascii="Cambria" w:hAnsi="Cambria"/>
        </w:rPr>
        <w:t xml:space="preserve"> </w:t>
      </w:r>
      <w:r w:rsidRPr="008534BF">
        <w:rPr>
          <w:rFonts w:ascii="Cambria" w:hAnsi="Cambria" w:cs="Arial"/>
          <w:b w:val="0"/>
          <w:bCs w:val="0"/>
          <w:i/>
          <w:sz w:val="24"/>
        </w:rPr>
        <w:t>El tiempo restante hasta completar la jornada semanal se realizará en horario flexible, entre las 7,30 y las 9,00 de lunes a viernes y entre las 14,30 y las 18,00 de lunes a jueves, así como entre las 14,30 y las 15,30 horas los viernes.</w:t>
      </w:r>
      <w:r w:rsidR="00E7508E" w:rsidRPr="008534BF">
        <w:rPr>
          <w:rFonts w:ascii="Cambria" w:hAnsi="Cambria" w:cs="Arial"/>
          <w:b w:val="0"/>
          <w:bCs w:val="0"/>
          <w:i/>
          <w:sz w:val="24"/>
        </w:rPr>
        <w:t>”</w:t>
      </w:r>
    </w:p>
    <w:p w:rsidR="00441FD9" w:rsidRDefault="00441FD9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Cs w:val="0"/>
          <w:sz w:val="24"/>
        </w:rPr>
      </w:pPr>
    </w:p>
    <w:p w:rsidR="002E508C" w:rsidRDefault="001872F2" w:rsidP="002E508C">
      <w:pPr>
        <w:pStyle w:val="Ttulo1"/>
        <w:tabs>
          <w:tab w:val="left" w:pos="1134"/>
        </w:tabs>
        <w:ind w:left="426" w:right="14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SEGUNDO</w:t>
      </w:r>
    </w:p>
    <w:p w:rsidR="002E508C" w:rsidRDefault="002E508C" w:rsidP="00CD2F36">
      <w:pPr>
        <w:pStyle w:val="Ttulo1"/>
        <w:tabs>
          <w:tab w:val="left" w:pos="1134"/>
        </w:tabs>
        <w:ind w:left="426" w:right="140"/>
        <w:jc w:val="both"/>
        <w:rPr>
          <w:rFonts w:ascii="Arial" w:hAnsi="Arial" w:cs="Arial"/>
          <w:bCs w:val="0"/>
          <w:sz w:val="24"/>
        </w:rPr>
      </w:pPr>
    </w:p>
    <w:p w:rsidR="004638CC" w:rsidRDefault="00441FD9" w:rsidP="002E508C">
      <w:pPr>
        <w:pStyle w:val="Ttulo1"/>
        <w:tabs>
          <w:tab w:val="left" w:pos="1134"/>
        </w:tabs>
        <w:ind w:left="708" w:right="1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 w:val="0"/>
          <w:sz w:val="24"/>
        </w:rPr>
        <w:t>Sin embargo lo anterior, p</w:t>
      </w:r>
      <w:r w:rsidR="004638CC" w:rsidRPr="004638CC">
        <w:rPr>
          <w:rFonts w:ascii="Arial" w:hAnsi="Arial" w:cs="Arial"/>
          <w:sz w:val="24"/>
        </w:rPr>
        <w:t>or Mensaje de SEJEME 516-ai nº 135692630158, de 11 de septiembre de 2013, se comunica el horario general de las UCO</w:t>
      </w:r>
      <w:proofErr w:type="gramStart"/>
      <w:r w:rsidR="004638CC" w:rsidRPr="004638CC">
        <w:rPr>
          <w:rFonts w:ascii="Arial" w:hAnsi="Arial" w:cs="Arial"/>
          <w:sz w:val="24"/>
        </w:rPr>
        <w:t>,S</w:t>
      </w:r>
      <w:proofErr w:type="gramEnd"/>
      <w:r w:rsidR="004638CC" w:rsidRPr="004638CC">
        <w:rPr>
          <w:rFonts w:ascii="Arial" w:hAnsi="Arial" w:cs="Arial"/>
          <w:sz w:val="24"/>
        </w:rPr>
        <w:t xml:space="preserve">  del E.T. dispuesto por el GE. JEME, estableciendo que el horario será de lunes a </w:t>
      </w:r>
      <w:r w:rsidR="001872F2">
        <w:rPr>
          <w:rFonts w:ascii="Arial" w:hAnsi="Arial" w:cs="Arial"/>
          <w:sz w:val="24"/>
        </w:rPr>
        <w:t>viernes de 08:00 h a 15:00 h, q</w:t>
      </w:r>
      <w:r w:rsidR="004638CC" w:rsidRPr="004638CC">
        <w:rPr>
          <w:rFonts w:ascii="Arial" w:hAnsi="Arial" w:cs="Arial"/>
          <w:sz w:val="24"/>
        </w:rPr>
        <w:t>ue podrá ser completada con una jornada de tarde.</w:t>
      </w:r>
    </w:p>
    <w:p w:rsidR="008534BF" w:rsidRDefault="008534BF" w:rsidP="008534BF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</w:p>
    <w:p w:rsidR="008534BF" w:rsidRDefault="004638CC" w:rsidP="008534BF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La </w:t>
      </w:r>
      <w:r w:rsidRPr="00AE01A1">
        <w:rPr>
          <w:rFonts w:ascii="Arial" w:hAnsi="Arial" w:cs="Arial"/>
          <w:b w:val="0"/>
          <w:bCs w:val="0"/>
          <w:sz w:val="24"/>
        </w:rPr>
        <w:t>aplicación</w:t>
      </w:r>
      <w:r>
        <w:rPr>
          <w:rFonts w:ascii="Arial" w:hAnsi="Arial" w:cs="Arial"/>
          <w:b w:val="0"/>
          <w:bCs w:val="0"/>
          <w:sz w:val="24"/>
        </w:rPr>
        <w:t xml:space="preserve"> al</w:t>
      </w:r>
      <w:r w:rsidR="00BF4858">
        <w:rPr>
          <w:rFonts w:ascii="Arial" w:hAnsi="Arial" w:cs="Arial"/>
          <w:b w:val="0"/>
          <w:bCs w:val="0"/>
          <w:sz w:val="24"/>
        </w:rPr>
        <w:t xml:space="preserve"> dicente </w:t>
      </w:r>
      <w:r>
        <w:rPr>
          <w:rFonts w:ascii="Arial" w:hAnsi="Arial" w:cs="Arial"/>
          <w:b w:val="0"/>
          <w:bCs w:val="0"/>
          <w:sz w:val="24"/>
        </w:rPr>
        <w:t>de dicha orden, pudiera suponer la prestación</w:t>
      </w:r>
      <w:r w:rsidR="00F33CD7">
        <w:rPr>
          <w:rFonts w:ascii="Arial" w:hAnsi="Arial" w:cs="Arial"/>
          <w:b w:val="0"/>
          <w:bCs w:val="0"/>
          <w:sz w:val="24"/>
        </w:rPr>
        <w:t>,</w:t>
      </w:r>
      <w:r w:rsidR="00BF4858">
        <w:rPr>
          <w:rFonts w:ascii="Arial" w:hAnsi="Arial" w:cs="Arial"/>
          <w:b w:val="0"/>
          <w:bCs w:val="0"/>
          <w:sz w:val="24"/>
        </w:rPr>
        <w:t xml:space="preserve"> según necesidades del servicio</w:t>
      </w:r>
      <w:r w:rsidR="00CE2E5C">
        <w:rPr>
          <w:rFonts w:ascii="Arial" w:hAnsi="Arial" w:cs="Arial"/>
          <w:b w:val="0"/>
          <w:bCs w:val="0"/>
          <w:sz w:val="24"/>
        </w:rPr>
        <w:t>,</w:t>
      </w:r>
      <w:r w:rsidR="00BF4858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de </w:t>
      </w:r>
      <w:r w:rsidR="00CE2E5C">
        <w:rPr>
          <w:rFonts w:ascii="Arial" w:hAnsi="Arial" w:cs="Arial"/>
          <w:b w:val="0"/>
          <w:bCs w:val="0"/>
          <w:sz w:val="24"/>
        </w:rPr>
        <w:t>excesos horarios</w:t>
      </w:r>
      <w:r w:rsidR="00BF4858">
        <w:rPr>
          <w:rFonts w:ascii="Arial" w:hAnsi="Arial" w:cs="Arial"/>
          <w:b w:val="0"/>
          <w:bCs w:val="0"/>
          <w:sz w:val="24"/>
        </w:rPr>
        <w:t xml:space="preserve"> por encima de su jornada laboral</w:t>
      </w:r>
      <w:r w:rsidR="00F33CD7">
        <w:rPr>
          <w:rFonts w:ascii="Arial" w:hAnsi="Arial" w:cs="Arial"/>
          <w:b w:val="0"/>
          <w:bCs w:val="0"/>
          <w:sz w:val="24"/>
        </w:rPr>
        <w:t xml:space="preserve"> de referencia semanal</w:t>
      </w:r>
      <w:r w:rsidR="00BF4858">
        <w:rPr>
          <w:rFonts w:ascii="Arial" w:hAnsi="Arial" w:cs="Arial"/>
          <w:b w:val="0"/>
          <w:bCs w:val="0"/>
          <w:sz w:val="24"/>
        </w:rPr>
        <w:t xml:space="preserve">, </w:t>
      </w:r>
      <w:r>
        <w:rPr>
          <w:rFonts w:ascii="Arial" w:hAnsi="Arial" w:cs="Arial"/>
          <w:b w:val="0"/>
          <w:bCs w:val="0"/>
          <w:sz w:val="24"/>
        </w:rPr>
        <w:t>no previendo dicho comunicado el abono de</w:t>
      </w:r>
      <w:r w:rsidR="00BF4858">
        <w:rPr>
          <w:rFonts w:ascii="Arial" w:hAnsi="Arial" w:cs="Arial"/>
          <w:b w:val="0"/>
          <w:bCs w:val="0"/>
          <w:sz w:val="24"/>
        </w:rPr>
        <w:t xml:space="preserve"> cantidad alguna en contraprestación por dichos </w:t>
      </w:r>
      <w:r w:rsidR="00F33CD7">
        <w:rPr>
          <w:rFonts w:ascii="Arial" w:hAnsi="Arial" w:cs="Arial"/>
          <w:b w:val="0"/>
          <w:bCs w:val="0"/>
          <w:sz w:val="24"/>
        </w:rPr>
        <w:t>servicios que exceden su horario laboral de referencia</w:t>
      </w:r>
      <w:r w:rsidR="005306EB">
        <w:rPr>
          <w:rFonts w:ascii="Arial" w:hAnsi="Arial" w:cs="Arial"/>
          <w:b w:val="0"/>
          <w:bCs w:val="0"/>
          <w:sz w:val="24"/>
        </w:rPr>
        <w:t xml:space="preserve">, ni </w:t>
      </w:r>
      <w:r>
        <w:rPr>
          <w:rFonts w:ascii="Arial" w:hAnsi="Arial" w:cs="Arial"/>
          <w:b w:val="0"/>
          <w:bCs w:val="0"/>
          <w:sz w:val="24"/>
        </w:rPr>
        <w:t xml:space="preserve">la compensación de dichos excesos, mediante </w:t>
      </w:r>
      <w:r w:rsidR="005306EB">
        <w:rPr>
          <w:rFonts w:ascii="Arial" w:hAnsi="Arial" w:cs="Arial"/>
          <w:b w:val="0"/>
          <w:bCs w:val="0"/>
          <w:sz w:val="24"/>
        </w:rPr>
        <w:t>compensa</w:t>
      </w:r>
      <w:r>
        <w:rPr>
          <w:rFonts w:ascii="Arial" w:hAnsi="Arial" w:cs="Arial"/>
          <w:b w:val="0"/>
          <w:bCs w:val="0"/>
          <w:sz w:val="24"/>
        </w:rPr>
        <w:t>ción</w:t>
      </w:r>
      <w:r w:rsidR="005306EB">
        <w:rPr>
          <w:rFonts w:ascii="Arial" w:hAnsi="Arial" w:cs="Arial"/>
          <w:b w:val="0"/>
          <w:bCs w:val="0"/>
          <w:sz w:val="24"/>
        </w:rPr>
        <w:t xml:space="preserve"> con periodos de descanso, que garanticen el cumplimiento de su jornada laboral anual</w:t>
      </w:r>
      <w:r w:rsidR="00BF4858">
        <w:rPr>
          <w:rFonts w:ascii="Arial" w:hAnsi="Arial" w:cs="Arial"/>
          <w:b w:val="0"/>
          <w:bCs w:val="0"/>
          <w:sz w:val="24"/>
        </w:rPr>
        <w:t>.</w:t>
      </w:r>
    </w:p>
    <w:p w:rsidR="008534BF" w:rsidRDefault="008534BF" w:rsidP="008534BF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</w:p>
    <w:p w:rsidR="005306EB" w:rsidRDefault="004638CC" w:rsidP="008534BF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  <w:r w:rsidRPr="008534BF">
        <w:rPr>
          <w:rFonts w:ascii="Arial" w:hAnsi="Arial" w:cs="Arial"/>
          <w:b w:val="0"/>
          <w:bCs w:val="0"/>
          <w:sz w:val="24"/>
        </w:rPr>
        <w:t>Efectivamente, e</w:t>
      </w:r>
      <w:r w:rsidR="00C95D1D" w:rsidRPr="008534BF">
        <w:rPr>
          <w:rFonts w:ascii="Arial" w:hAnsi="Arial" w:cs="Arial"/>
          <w:b w:val="0"/>
          <w:bCs w:val="0"/>
          <w:sz w:val="24"/>
        </w:rPr>
        <w:t xml:space="preserve">l actor desarrolla un promedio anual de </w:t>
      </w:r>
      <w:r w:rsidR="00AE01A1" w:rsidRPr="00AE01A1">
        <w:rPr>
          <w:rFonts w:ascii="Arial" w:hAnsi="Arial" w:cs="Arial"/>
          <w:b w:val="0"/>
          <w:bCs w:val="0"/>
          <w:sz w:val="24"/>
          <w:highlight w:val="yellow"/>
        </w:rPr>
        <w:t>Nº</w:t>
      </w:r>
      <w:r w:rsidR="00C95D1D" w:rsidRPr="008534BF">
        <w:rPr>
          <w:rFonts w:ascii="Arial" w:hAnsi="Arial" w:cs="Arial"/>
          <w:b w:val="0"/>
          <w:bCs w:val="0"/>
          <w:sz w:val="24"/>
        </w:rPr>
        <w:t xml:space="preserve"> guardias de orden de 24 h, un promedio anual de </w:t>
      </w:r>
      <w:r w:rsidR="00AE01A1" w:rsidRPr="00AE01A1">
        <w:rPr>
          <w:rFonts w:ascii="Arial" w:hAnsi="Arial" w:cs="Arial"/>
          <w:b w:val="0"/>
          <w:bCs w:val="0"/>
          <w:sz w:val="24"/>
          <w:highlight w:val="yellow"/>
        </w:rPr>
        <w:t>Nº</w:t>
      </w:r>
      <w:r w:rsidR="00C95D1D" w:rsidRPr="008534BF">
        <w:rPr>
          <w:rFonts w:ascii="Arial" w:hAnsi="Arial" w:cs="Arial"/>
          <w:b w:val="0"/>
          <w:bCs w:val="0"/>
          <w:sz w:val="24"/>
        </w:rPr>
        <w:t xml:space="preserve"> Guardias de orden de </w:t>
      </w:r>
      <w:r w:rsidRPr="008534BF">
        <w:rPr>
          <w:rFonts w:ascii="Arial" w:hAnsi="Arial" w:cs="Arial"/>
          <w:b w:val="0"/>
          <w:bCs w:val="0"/>
          <w:sz w:val="24"/>
        </w:rPr>
        <w:t>72</w:t>
      </w:r>
      <w:r w:rsidR="00C95D1D" w:rsidRPr="008534BF">
        <w:rPr>
          <w:rFonts w:ascii="Arial" w:hAnsi="Arial" w:cs="Arial"/>
          <w:b w:val="0"/>
          <w:bCs w:val="0"/>
          <w:sz w:val="24"/>
        </w:rPr>
        <w:t xml:space="preserve"> h, amén de su jornada laboral </w:t>
      </w:r>
      <w:r w:rsidR="00C95D1D" w:rsidRPr="004638CC">
        <w:rPr>
          <w:rFonts w:ascii="Arial" w:hAnsi="Arial" w:cs="Arial"/>
          <w:b w:val="0"/>
          <w:bCs w:val="0"/>
          <w:sz w:val="24"/>
        </w:rPr>
        <w:t xml:space="preserve">ordinaria </w:t>
      </w:r>
      <w:r w:rsidRPr="004638CC">
        <w:rPr>
          <w:rFonts w:ascii="Arial" w:hAnsi="Arial" w:cs="Arial"/>
          <w:b w:val="0"/>
          <w:bCs w:val="0"/>
          <w:sz w:val="24"/>
        </w:rPr>
        <w:t xml:space="preserve">ahora prevista </w:t>
      </w:r>
      <w:r w:rsidR="00C95D1D" w:rsidRPr="004638CC">
        <w:rPr>
          <w:rFonts w:ascii="Arial" w:hAnsi="Arial" w:cs="Arial"/>
          <w:b w:val="0"/>
          <w:bCs w:val="0"/>
          <w:sz w:val="24"/>
        </w:rPr>
        <w:t>de L a V de 08:00 a 15:00h</w:t>
      </w:r>
      <w:r w:rsidRPr="004638CC">
        <w:rPr>
          <w:rFonts w:ascii="Arial" w:hAnsi="Arial" w:cs="Arial"/>
          <w:b w:val="0"/>
          <w:bCs w:val="0"/>
          <w:sz w:val="24"/>
        </w:rPr>
        <w:t xml:space="preserve"> y en horario de tarde por definir</w:t>
      </w:r>
      <w:r w:rsidR="00C95D1D" w:rsidRPr="004638CC">
        <w:rPr>
          <w:rFonts w:ascii="Arial" w:hAnsi="Arial" w:cs="Arial"/>
          <w:b w:val="0"/>
          <w:bCs w:val="0"/>
          <w:sz w:val="24"/>
        </w:rPr>
        <w:t xml:space="preserve">, </w:t>
      </w:r>
      <w:r w:rsidRPr="004638CC">
        <w:rPr>
          <w:rFonts w:ascii="Arial" w:hAnsi="Arial" w:cs="Arial"/>
          <w:b w:val="0"/>
          <w:bCs w:val="0"/>
          <w:sz w:val="24"/>
        </w:rPr>
        <w:t>debiendo añadirse a las mismas, la posible participación en</w:t>
      </w:r>
      <w:r w:rsidR="00C95D1D" w:rsidRPr="004638CC">
        <w:rPr>
          <w:rFonts w:ascii="Arial" w:hAnsi="Arial" w:cs="Arial"/>
          <w:b w:val="0"/>
          <w:bCs w:val="0"/>
          <w:sz w:val="24"/>
        </w:rPr>
        <w:t xml:space="preserve"> las maniobras </w:t>
      </w:r>
      <w:r w:rsidRPr="004638CC">
        <w:rPr>
          <w:rFonts w:ascii="Arial" w:hAnsi="Arial" w:cs="Arial"/>
          <w:b w:val="0"/>
          <w:bCs w:val="0"/>
          <w:sz w:val="24"/>
        </w:rPr>
        <w:t xml:space="preserve">y misiones </w:t>
      </w:r>
      <w:r w:rsidR="00C95D1D" w:rsidRPr="004638CC">
        <w:rPr>
          <w:rFonts w:ascii="Arial" w:hAnsi="Arial" w:cs="Arial"/>
          <w:b w:val="0"/>
          <w:bCs w:val="0"/>
          <w:sz w:val="24"/>
        </w:rPr>
        <w:t>ordenadas.</w:t>
      </w:r>
      <w:r w:rsidR="00BF4858">
        <w:rPr>
          <w:rFonts w:ascii="Arial" w:hAnsi="Arial" w:cs="Arial"/>
          <w:b w:val="0"/>
          <w:bCs w:val="0"/>
          <w:sz w:val="24"/>
        </w:rPr>
        <w:t xml:space="preserve"> </w:t>
      </w:r>
    </w:p>
    <w:p w:rsidR="005306EB" w:rsidRDefault="005306EB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 w:val="0"/>
          <w:bCs w:val="0"/>
          <w:sz w:val="24"/>
        </w:rPr>
      </w:pPr>
    </w:p>
    <w:p w:rsidR="002E508C" w:rsidRDefault="002E508C" w:rsidP="002E508C">
      <w:pPr>
        <w:pStyle w:val="Ttulo1"/>
        <w:tabs>
          <w:tab w:val="left" w:pos="993"/>
        </w:tabs>
        <w:ind w:left="426" w:right="140"/>
        <w:rPr>
          <w:rFonts w:ascii="Arial" w:hAnsi="Arial" w:cs="Arial"/>
          <w:bCs w:val="0"/>
          <w:sz w:val="24"/>
        </w:rPr>
      </w:pPr>
    </w:p>
    <w:p w:rsidR="002E508C" w:rsidRDefault="001872F2" w:rsidP="002E508C">
      <w:pPr>
        <w:pStyle w:val="Ttulo1"/>
        <w:tabs>
          <w:tab w:val="left" w:pos="993"/>
        </w:tabs>
        <w:ind w:left="426" w:right="14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TERCERO</w:t>
      </w:r>
    </w:p>
    <w:p w:rsidR="002E508C" w:rsidRDefault="002E508C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</w:p>
    <w:p w:rsidR="002E508C" w:rsidRDefault="00BF4858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Entiende esta parte que</w:t>
      </w:r>
      <w:r w:rsidR="00CE2E5C">
        <w:rPr>
          <w:rFonts w:ascii="Arial" w:hAnsi="Arial" w:cs="Arial"/>
          <w:b w:val="0"/>
          <w:bCs w:val="0"/>
          <w:sz w:val="24"/>
        </w:rPr>
        <w:t>, a los efectos de</w:t>
      </w:r>
      <w:r w:rsidR="005306EB">
        <w:rPr>
          <w:rFonts w:ascii="Arial" w:hAnsi="Arial" w:cs="Arial"/>
          <w:b w:val="0"/>
          <w:bCs w:val="0"/>
          <w:sz w:val="24"/>
        </w:rPr>
        <w:t xml:space="preserve"> la compensación </w:t>
      </w:r>
      <w:r w:rsidR="00CE2E5C">
        <w:rPr>
          <w:rFonts w:ascii="Arial" w:hAnsi="Arial" w:cs="Arial"/>
          <w:b w:val="0"/>
          <w:bCs w:val="0"/>
          <w:sz w:val="24"/>
        </w:rPr>
        <w:t xml:space="preserve">de </w:t>
      </w:r>
      <w:r w:rsidR="004638CC">
        <w:rPr>
          <w:rFonts w:ascii="Arial" w:hAnsi="Arial" w:cs="Arial"/>
          <w:b w:val="0"/>
          <w:bCs w:val="0"/>
          <w:sz w:val="24"/>
        </w:rPr>
        <w:t>lo</w:t>
      </w:r>
      <w:r w:rsidR="00CE2E5C">
        <w:rPr>
          <w:rFonts w:ascii="Arial" w:hAnsi="Arial" w:cs="Arial"/>
          <w:b w:val="0"/>
          <w:bCs w:val="0"/>
          <w:sz w:val="24"/>
        </w:rPr>
        <w:t>s excesos horarios</w:t>
      </w:r>
      <w:r w:rsidR="004638CC">
        <w:rPr>
          <w:rFonts w:ascii="Arial" w:hAnsi="Arial" w:cs="Arial"/>
          <w:b w:val="0"/>
          <w:bCs w:val="0"/>
          <w:sz w:val="24"/>
        </w:rPr>
        <w:t xml:space="preserve"> que resultan previsibles con el nuevo horario ordenado</w:t>
      </w:r>
      <w:r w:rsidR="005306EB">
        <w:rPr>
          <w:rFonts w:ascii="Arial" w:hAnsi="Arial" w:cs="Arial"/>
          <w:b w:val="0"/>
          <w:bCs w:val="0"/>
          <w:sz w:val="24"/>
        </w:rPr>
        <w:t>,</w:t>
      </w:r>
      <w:r w:rsidR="00CE2E5C">
        <w:rPr>
          <w:rFonts w:ascii="Arial" w:hAnsi="Arial" w:cs="Arial"/>
          <w:b w:val="0"/>
          <w:bCs w:val="0"/>
          <w:sz w:val="24"/>
        </w:rPr>
        <w:t xml:space="preserve"> </w:t>
      </w:r>
      <w:r w:rsidR="001872F2">
        <w:rPr>
          <w:rFonts w:ascii="Arial" w:hAnsi="Arial" w:cs="Arial"/>
          <w:b w:val="0"/>
          <w:bCs w:val="0"/>
          <w:sz w:val="24"/>
        </w:rPr>
        <w:t>tras la prestación de las Guardias y Servicios que se presten sobre el h</w:t>
      </w:r>
      <w:r w:rsidR="00AE01A1">
        <w:rPr>
          <w:rFonts w:ascii="Arial" w:hAnsi="Arial" w:cs="Arial"/>
          <w:b w:val="0"/>
          <w:bCs w:val="0"/>
          <w:sz w:val="24"/>
        </w:rPr>
        <w:t xml:space="preserve">orario previamente establecido, </w:t>
      </w:r>
      <w:r w:rsidR="00CE2E5C">
        <w:rPr>
          <w:rFonts w:ascii="Arial" w:hAnsi="Arial" w:cs="Arial"/>
          <w:b w:val="0"/>
          <w:bCs w:val="0"/>
          <w:sz w:val="24"/>
        </w:rPr>
        <w:t>debe</w:t>
      </w:r>
      <w:r w:rsidR="005306EB">
        <w:rPr>
          <w:rFonts w:ascii="Arial" w:hAnsi="Arial" w:cs="Arial"/>
          <w:b w:val="0"/>
          <w:bCs w:val="0"/>
          <w:sz w:val="24"/>
        </w:rPr>
        <w:t>rá compensar</w:t>
      </w:r>
      <w:r w:rsidR="00685417">
        <w:rPr>
          <w:rFonts w:ascii="Arial" w:hAnsi="Arial" w:cs="Arial"/>
          <w:b w:val="0"/>
          <w:bCs w:val="0"/>
          <w:sz w:val="24"/>
        </w:rPr>
        <w:t>se</w:t>
      </w:r>
      <w:r w:rsidR="005306EB">
        <w:rPr>
          <w:rFonts w:ascii="Arial" w:hAnsi="Arial" w:cs="Arial"/>
          <w:b w:val="0"/>
          <w:bCs w:val="0"/>
          <w:sz w:val="24"/>
        </w:rPr>
        <w:t xml:space="preserve"> a este militar con periodos de descanso que garanti</w:t>
      </w:r>
      <w:r w:rsidR="00685417">
        <w:rPr>
          <w:rFonts w:ascii="Arial" w:hAnsi="Arial" w:cs="Arial"/>
          <w:b w:val="0"/>
          <w:bCs w:val="0"/>
          <w:sz w:val="24"/>
        </w:rPr>
        <w:t>c</w:t>
      </w:r>
      <w:r w:rsidR="005306EB">
        <w:rPr>
          <w:rFonts w:ascii="Arial" w:hAnsi="Arial" w:cs="Arial"/>
          <w:b w:val="0"/>
          <w:bCs w:val="0"/>
          <w:sz w:val="24"/>
        </w:rPr>
        <w:t xml:space="preserve">en </w:t>
      </w:r>
      <w:r w:rsidR="00BB6B9D">
        <w:rPr>
          <w:rFonts w:ascii="Arial" w:hAnsi="Arial" w:cs="Arial"/>
          <w:b w:val="0"/>
          <w:bCs w:val="0"/>
          <w:sz w:val="24"/>
        </w:rPr>
        <w:t xml:space="preserve">el cumplimiento, en cómputo anual, de su horario de servicio </w:t>
      </w:r>
      <w:r w:rsidR="001872F2">
        <w:rPr>
          <w:rFonts w:ascii="Arial" w:hAnsi="Arial" w:cs="Arial"/>
          <w:b w:val="0"/>
          <w:bCs w:val="0"/>
          <w:sz w:val="24"/>
        </w:rPr>
        <w:t>de referencia</w:t>
      </w:r>
      <w:r w:rsidR="00BB6B9D">
        <w:rPr>
          <w:rFonts w:ascii="Arial" w:hAnsi="Arial" w:cs="Arial"/>
          <w:b w:val="0"/>
          <w:bCs w:val="0"/>
          <w:sz w:val="24"/>
        </w:rPr>
        <w:t>.</w:t>
      </w:r>
    </w:p>
    <w:p w:rsidR="002E508C" w:rsidRDefault="002E508C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</w:p>
    <w:p w:rsidR="002E508C" w:rsidRDefault="00BF4858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En este sentido se </w:t>
      </w:r>
      <w:r w:rsidR="00BB6B9D">
        <w:rPr>
          <w:rFonts w:ascii="Arial" w:hAnsi="Arial" w:cs="Arial"/>
          <w:b w:val="0"/>
          <w:bCs w:val="0"/>
          <w:sz w:val="24"/>
        </w:rPr>
        <w:t xml:space="preserve">expresa la estipulación cuarta, apartado 1 del Anexo, de </w:t>
      </w:r>
      <w:smartTag w:uri="urn:schemas-microsoft-com:office:smarttags" w:element="PersonName">
        <w:smartTagPr>
          <w:attr w:name="ProductID" w:val="La Orden Ministerial"/>
        </w:smartTagPr>
        <w:r w:rsidR="00BB6B9D">
          <w:rPr>
            <w:rFonts w:ascii="Arial" w:hAnsi="Arial" w:cs="Arial"/>
            <w:b w:val="0"/>
            <w:bCs w:val="0"/>
            <w:sz w:val="24"/>
          </w:rPr>
          <w:t xml:space="preserve">la </w:t>
        </w:r>
        <w:r w:rsidR="00BB6B9D" w:rsidRPr="005306EB">
          <w:rPr>
            <w:rFonts w:ascii="Arial" w:hAnsi="Arial" w:cs="Arial"/>
            <w:b w:val="0"/>
            <w:iCs/>
            <w:sz w:val="24"/>
          </w:rPr>
          <w:t>Orden Ministerial</w:t>
        </w:r>
      </w:smartTag>
      <w:r w:rsidR="00BB6B9D" w:rsidRPr="005306EB">
        <w:rPr>
          <w:rFonts w:ascii="Arial" w:hAnsi="Arial" w:cs="Arial"/>
          <w:b w:val="0"/>
          <w:iCs/>
          <w:sz w:val="24"/>
        </w:rPr>
        <w:t xml:space="preserve"> 121/2006, de 4 de octubre</w:t>
      </w:r>
      <w:r w:rsidR="00BB6B9D">
        <w:rPr>
          <w:rFonts w:ascii="Arial" w:hAnsi="Arial" w:cs="Arial"/>
          <w:b w:val="0"/>
          <w:iCs/>
          <w:sz w:val="24"/>
        </w:rPr>
        <w:t>,</w:t>
      </w:r>
      <w:r w:rsidR="00BB6B9D">
        <w:rPr>
          <w:rFonts w:ascii="Arial" w:hAnsi="Arial" w:cs="Arial"/>
          <w:b w:val="0"/>
          <w:bCs w:val="0"/>
          <w:sz w:val="24"/>
        </w:rPr>
        <w:t xml:space="preserve">  </w:t>
      </w:r>
      <w:r w:rsidR="00BB6B9D" w:rsidRPr="00BB6B9D">
        <w:rPr>
          <w:rFonts w:ascii="Arial" w:hAnsi="Arial" w:cs="Arial"/>
          <w:b w:val="0"/>
          <w:bCs w:val="0"/>
          <w:sz w:val="24"/>
        </w:rPr>
        <w:t>“Guardias, servicios y otros horarios especiales</w:t>
      </w:r>
      <w:r w:rsidR="00685417">
        <w:rPr>
          <w:rFonts w:ascii="Arial" w:hAnsi="Arial" w:cs="Arial"/>
          <w:b w:val="0"/>
          <w:bCs w:val="0"/>
          <w:sz w:val="24"/>
        </w:rPr>
        <w:t xml:space="preserve"> cuando refiere que</w:t>
      </w:r>
      <w:r w:rsidR="00CD2F36">
        <w:rPr>
          <w:rFonts w:ascii="Arial" w:hAnsi="Arial" w:cs="Arial"/>
          <w:b w:val="0"/>
          <w:bCs w:val="0"/>
          <w:sz w:val="24"/>
        </w:rPr>
        <w:t>:</w:t>
      </w:r>
    </w:p>
    <w:p w:rsidR="002E508C" w:rsidRDefault="002E508C" w:rsidP="002E508C">
      <w:pPr>
        <w:pStyle w:val="Ttulo1"/>
        <w:tabs>
          <w:tab w:val="left" w:pos="993"/>
        </w:tabs>
        <w:ind w:left="708" w:right="140"/>
        <w:jc w:val="both"/>
        <w:rPr>
          <w:rFonts w:ascii="Arial" w:hAnsi="Arial" w:cs="Arial"/>
          <w:b w:val="0"/>
          <w:bCs w:val="0"/>
          <w:sz w:val="24"/>
        </w:rPr>
      </w:pPr>
    </w:p>
    <w:p w:rsidR="00BF4858" w:rsidRPr="002E508C" w:rsidRDefault="00CD2F36" w:rsidP="002E508C">
      <w:pPr>
        <w:pStyle w:val="Ttulo1"/>
        <w:tabs>
          <w:tab w:val="left" w:pos="993"/>
        </w:tabs>
        <w:ind w:left="1134" w:right="425"/>
        <w:jc w:val="both"/>
        <w:rPr>
          <w:rFonts w:ascii="Cambria" w:hAnsi="Cambria" w:cs="Arial"/>
          <w:b w:val="0"/>
          <w:bCs w:val="0"/>
          <w:i/>
          <w:sz w:val="24"/>
        </w:rPr>
      </w:pPr>
      <w:r w:rsidRPr="002E508C">
        <w:rPr>
          <w:rFonts w:ascii="Cambria" w:hAnsi="Cambria" w:cs="Arial"/>
          <w:b w:val="0"/>
          <w:bCs w:val="0"/>
          <w:i/>
          <w:sz w:val="24"/>
        </w:rPr>
        <w:t>“</w:t>
      </w:r>
      <w:r w:rsidR="00BB6B9D" w:rsidRPr="002E508C">
        <w:rPr>
          <w:rFonts w:ascii="Cambria" w:hAnsi="Cambria" w:cs="Arial"/>
          <w:b w:val="0"/>
          <w:bCs w:val="0"/>
          <w:i/>
          <w:sz w:val="24"/>
        </w:rPr>
        <w:t xml:space="preserve">El Jefe de Estado Mayor de </w:t>
      </w:r>
      <w:smartTag w:uri="urn:schemas-microsoft-com:office:smarttags" w:element="PersonName">
        <w:smartTagPr>
          <w:attr w:name="ProductID" w:val="la Defensa"/>
        </w:smartTagPr>
        <w:r w:rsidR="00BB6B9D" w:rsidRPr="002E508C">
          <w:rPr>
            <w:rFonts w:ascii="Cambria" w:hAnsi="Cambria" w:cs="Arial"/>
            <w:b w:val="0"/>
            <w:bCs w:val="0"/>
            <w:i/>
            <w:sz w:val="24"/>
          </w:rPr>
          <w:t>la Defensa</w:t>
        </w:r>
      </w:smartTag>
      <w:r w:rsidR="00BB6B9D" w:rsidRPr="002E508C">
        <w:rPr>
          <w:rFonts w:ascii="Cambria" w:hAnsi="Cambria" w:cs="Arial"/>
          <w:b w:val="0"/>
          <w:bCs w:val="0"/>
          <w:i/>
          <w:sz w:val="24"/>
        </w:rPr>
        <w:t xml:space="preserve">, el Subsecretario de Defensa y los Jefes de Estado Mayor del Ejército de Tierra, de </w:t>
      </w:r>
      <w:smartTag w:uri="urn:schemas-microsoft-com:office:smarttags" w:element="PersonName">
        <w:smartTagPr>
          <w:attr w:name="ProductID" w:val="la Armada"/>
        </w:smartTagPr>
        <w:r w:rsidR="00BB6B9D" w:rsidRPr="002E508C">
          <w:rPr>
            <w:rFonts w:ascii="Cambria" w:hAnsi="Cambria" w:cs="Arial"/>
            <w:b w:val="0"/>
            <w:bCs w:val="0"/>
            <w:i/>
            <w:sz w:val="24"/>
          </w:rPr>
          <w:t>la Armada</w:t>
        </w:r>
      </w:smartTag>
      <w:r w:rsidR="00BB6B9D" w:rsidRPr="002E508C">
        <w:rPr>
          <w:rFonts w:ascii="Cambria" w:hAnsi="Cambria" w:cs="Arial"/>
          <w:b w:val="0"/>
          <w:bCs w:val="0"/>
          <w:i/>
          <w:sz w:val="24"/>
        </w:rPr>
        <w:t xml:space="preserve"> y del Ejército del Aire, en</w:t>
      </w:r>
      <w:r w:rsidR="00685417" w:rsidRPr="002E508C">
        <w:rPr>
          <w:rFonts w:ascii="Cambria" w:hAnsi="Cambria" w:cs="Arial"/>
          <w:b w:val="0"/>
          <w:bCs w:val="0"/>
          <w:i/>
          <w:sz w:val="24"/>
        </w:rPr>
        <w:t xml:space="preserve"> </w:t>
      </w:r>
      <w:r w:rsidR="00BB6B9D" w:rsidRPr="002E508C">
        <w:rPr>
          <w:rFonts w:ascii="Cambria" w:hAnsi="Cambria" w:cs="Arial"/>
          <w:b w:val="0"/>
          <w:bCs w:val="0"/>
          <w:i/>
          <w:sz w:val="24"/>
        </w:rPr>
        <w:t>el ámbito de sus respectivas competencias, podrán establecer el régimen de horarios del personal que realice los servicios y guardias que garanticen el funcionamiento y seguridad de las unidades, centros y organismos, y aquellos otros servicios y comisiones que puedan corresponderles , pudiendo incluir, en su caso, periodos de descanso tras su finalización.”</w:t>
      </w:r>
      <w:r w:rsidR="00BF4858" w:rsidRPr="002E508C">
        <w:rPr>
          <w:rFonts w:ascii="Cambria" w:hAnsi="Cambria" w:cs="Arial"/>
          <w:b w:val="0"/>
          <w:bCs w:val="0"/>
          <w:i/>
          <w:sz w:val="24"/>
        </w:rPr>
        <w:t xml:space="preserve"> </w:t>
      </w:r>
      <w:r w:rsidR="00BF4858" w:rsidRPr="002E508C">
        <w:rPr>
          <w:rFonts w:ascii="Cambria" w:hAnsi="Cambria" w:cs="Arial"/>
          <w:b w:val="0"/>
          <w:bCs w:val="0"/>
          <w:i/>
          <w:sz w:val="24"/>
        </w:rPr>
        <w:tab/>
      </w:r>
    </w:p>
    <w:p w:rsidR="001872F2" w:rsidRDefault="001872F2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 w:val="0"/>
          <w:bCs w:val="0"/>
          <w:sz w:val="24"/>
        </w:rPr>
      </w:pPr>
    </w:p>
    <w:p w:rsidR="00BF4858" w:rsidRDefault="00080400" w:rsidP="00E7508E">
      <w:pPr>
        <w:pStyle w:val="Ttulo1"/>
        <w:tabs>
          <w:tab w:val="left" w:pos="993"/>
        </w:tabs>
        <w:ind w:left="748" w:right="14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br w:type="page"/>
      </w:r>
      <w:r w:rsidR="00BF4858">
        <w:rPr>
          <w:rFonts w:ascii="Arial" w:hAnsi="Arial" w:cs="Arial"/>
          <w:b w:val="0"/>
          <w:bCs w:val="0"/>
          <w:sz w:val="24"/>
        </w:rPr>
        <w:lastRenderedPageBreak/>
        <w:t xml:space="preserve">Por todo lo expuesto, a V.E., </w:t>
      </w:r>
    </w:p>
    <w:p w:rsidR="00BF4858" w:rsidRDefault="00BF4858" w:rsidP="00E7508E">
      <w:pPr>
        <w:tabs>
          <w:tab w:val="left" w:pos="993"/>
        </w:tabs>
        <w:ind w:left="748" w:right="140" w:firstLine="187"/>
        <w:jc w:val="both"/>
        <w:rPr>
          <w:rFonts w:ascii="Arial" w:hAnsi="Arial" w:cs="Arial"/>
        </w:rPr>
      </w:pPr>
    </w:p>
    <w:p w:rsidR="00BF4858" w:rsidRPr="00685417" w:rsidRDefault="00BF4858" w:rsidP="00E7508E">
      <w:pPr>
        <w:tabs>
          <w:tab w:val="left" w:pos="993"/>
        </w:tabs>
        <w:ind w:left="748" w:right="140" w:firstLine="187"/>
        <w:jc w:val="center"/>
        <w:rPr>
          <w:rFonts w:ascii="Arial" w:hAnsi="Arial" w:cs="Arial"/>
          <w:b/>
        </w:rPr>
      </w:pPr>
      <w:r w:rsidRPr="00685417">
        <w:rPr>
          <w:rFonts w:ascii="Arial" w:hAnsi="Arial" w:cs="Arial"/>
          <w:b/>
        </w:rPr>
        <w:t>SOLICITA:</w:t>
      </w:r>
    </w:p>
    <w:p w:rsidR="001872F2" w:rsidRDefault="001872F2" w:rsidP="00E7508E">
      <w:pPr>
        <w:tabs>
          <w:tab w:val="left" w:pos="993"/>
        </w:tabs>
        <w:ind w:left="748" w:right="140"/>
        <w:jc w:val="both"/>
        <w:rPr>
          <w:rFonts w:ascii="Arial" w:hAnsi="Arial" w:cs="Arial"/>
        </w:rPr>
      </w:pPr>
    </w:p>
    <w:p w:rsidR="00BF4858" w:rsidRDefault="00BF4858" w:rsidP="00E7508E">
      <w:pPr>
        <w:tabs>
          <w:tab w:val="left" w:pos="993"/>
        </w:tabs>
        <w:ind w:left="748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tras los correspondientes trámites legales oportunos, tenga a bien reconocer al dicente su derecho al </w:t>
      </w:r>
      <w:r w:rsidR="00A5320B">
        <w:rPr>
          <w:rFonts w:ascii="Arial" w:hAnsi="Arial" w:cs="Arial"/>
        </w:rPr>
        <w:t>establecimiento de un sistema de periodos de descansos</w:t>
      </w:r>
      <w:r w:rsidR="008140EF">
        <w:rPr>
          <w:rFonts w:ascii="Arial" w:hAnsi="Arial" w:cs="Arial"/>
        </w:rPr>
        <w:t xml:space="preserve"> en su unidad</w:t>
      </w:r>
      <w:r w:rsidR="00A5320B">
        <w:rPr>
          <w:rFonts w:ascii="Arial" w:hAnsi="Arial" w:cs="Arial"/>
        </w:rPr>
        <w:t xml:space="preserve"> que garantice el cumplimiento, en cómputo </w:t>
      </w:r>
      <w:r w:rsidR="001872F2">
        <w:rPr>
          <w:rFonts w:ascii="Arial" w:hAnsi="Arial" w:cs="Arial"/>
        </w:rPr>
        <w:t>semanal o anual</w:t>
      </w:r>
      <w:r w:rsidR="00A5320B">
        <w:rPr>
          <w:rFonts w:ascii="Arial" w:hAnsi="Arial" w:cs="Arial"/>
        </w:rPr>
        <w:t>, de su jornada laboral legalmente establecida</w:t>
      </w:r>
      <w:r w:rsidR="008140EF">
        <w:rPr>
          <w:rFonts w:ascii="Arial" w:hAnsi="Arial" w:cs="Arial"/>
        </w:rPr>
        <w:t xml:space="preserve"> en un máximo de</w:t>
      </w:r>
      <w:r w:rsidR="001872F2" w:rsidRPr="001872F2">
        <w:rPr>
          <w:rFonts w:ascii="Arial" w:hAnsi="Arial" w:cs="Arial"/>
          <w:i/>
        </w:rPr>
        <w:t xml:space="preserve"> </w:t>
      </w:r>
      <w:r w:rsidR="001872F2" w:rsidRPr="001872F2">
        <w:rPr>
          <w:rFonts w:ascii="Arial" w:hAnsi="Arial" w:cs="Arial"/>
        </w:rPr>
        <w:t>treinta y siete horas y media semanales</w:t>
      </w:r>
      <w:r w:rsidR="001872F2">
        <w:rPr>
          <w:rFonts w:ascii="Arial" w:hAnsi="Arial" w:cs="Arial"/>
        </w:rPr>
        <w:t xml:space="preserve"> o</w:t>
      </w:r>
      <w:r w:rsidR="008140EF">
        <w:rPr>
          <w:rFonts w:ascii="Arial" w:hAnsi="Arial" w:cs="Arial"/>
        </w:rPr>
        <w:t xml:space="preserve"> </w:t>
      </w:r>
      <w:r w:rsidR="008140EF" w:rsidRPr="008140EF">
        <w:rPr>
          <w:rFonts w:ascii="Arial" w:hAnsi="Arial" w:cs="Arial"/>
        </w:rPr>
        <w:t>mil seiscientas cuarenta y siete horas anuales</w:t>
      </w:r>
      <w:r w:rsidR="008140EF">
        <w:rPr>
          <w:rFonts w:ascii="Arial" w:hAnsi="Arial" w:cs="Arial"/>
        </w:rPr>
        <w:t xml:space="preserve">, de forma que, excluidas las misiones internacionales y maniobras y minorados estos periodos en el cómputo </w:t>
      </w:r>
      <w:r w:rsidR="001872F2">
        <w:rPr>
          <w:rFonts w:ascii="Arial" w:hAnsi="Arial" w:cs="Arial"/>
        </w:rPr>
        <w:t xml:space="preserve">del </w:t>
      </w:r>
      <w:r w:rsidR="008140EF">
        <w:rPr>
          <w:rFonts w:ascii="Arial" w:hAnsi="Arial" w:cs="Arial"/>
        </w:rPr>
        <w:t xml:space="preserve">horario </w:t>
      </w:r>
      <w:r w:rsidR="001872F2">
        <w:rPr>
          <w:rFonts w:ascii="Arial" w:hAnsi="Arial" w:cs="Arial"/>
        </w:rPr>
        <w:t xml:space="preserve">de desempeño </w:t>
      </w:r>
      <w:r w:rsidR="008140EF">
        <w:rPr>
          <w:rFonts w:ascii="Arial" w:hAnsi="Arial" w:cs="Arial"/>
        </w:rPr>
        <w:t>anual, no se superen las mismas</w:t>
      </w:r>
      <w:r w:rsidRPr="008140EF">
        <w:rPr>
          <w:rFonts w:ascii="Arial" w:hAnsi="Arial" w:cs="Arial"/>
        </w:rPr>
        <w:t>.</w:t>
      </w:r>
    </w:p>
    <w:p w:rsidR="00BF4858" w:rsidRDefault="00BF4858" w:rsidP="00E7508E">
      <w:pPr>
        <w:tabs>
          <w:tab w:val="left" w:pos="993"/>
        </w:tabs>
        <w:ind w:left="748" w:right="140" w:firstLine="187"/>
        <w:jc w:val="both"/>
        <w:rPr>
          <w:rFonts w:ascii="Arial" w:hAnsi="Arial" w:cs="Arial"/>
        </w:rPr>
      </w:pPr>
    </w:p>
    <w:p w:rsidR="00BF4858" w:rsidRDefault="00BF4858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  <w:r>
        <w:rPr>
          <w:rFonts w:ascii="Arial" w:hAnsi="Arial" w:cs="Arial"/>
        </w:rPr>
        <w:t xml:space="preserve">Por ser  justicia que pide en </w:t>
      </w:r>
      <w:r w:rsidR="001F6960">
        <w:rPr>
          <w:rFonts w:ascii="Arial" w:hAnsi="Arial" w:cs="Arial"/>
        </w:rPr>
        <w:t>Madrid</w:t>
      </w:r>
      <w:r>
        <w:rPr>
          <w:rFonts w:ascii="Arial" w:hAnsi="Arial" w:cs="Arial"/>
        </w:rPr>
        <w:t xml:space="preserve">, a </w:t>
      </w:r>
      <w:r w:rsidR="00CE2E5C" w:rsidRPr="002E508C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de </w:t>
      </w:r>
      <w:r w:rsidR="00CE2E5C" w:rsidRPr="002E508C">
        <w:rPr>
          <w:rFonts w:ascii="Arial" w:hAnsi="Arial" w:cs="Arial"/>
          <w:highlight w:val="yellow"/>
        </w:rPr>
        <w:t>MMMM</w:t>
      </w:r>
      <w:r w:rsidR="00815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A5320B">
        <w:rPr>
          <w:rFonts w:ascii="Arial" w:hAnsi="Arial" w:cs="Arial"/>
        </w:rPr>
        <w:t>1</w:t>
      </w:r>
      <w:r w:rsidR="0008040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AE01A1" w:rsidRDefault="00AE01A1" w:rsidP="00E7508E">
      <w:pPr>
        <w:tabs>
          <w:tab w:val="left" w:pos="993"/>
        </w:tabs>
        <w:ind w:left="748" w:right="140" w:firstLine="187"/>
        <w:rPr>
          <w:rFonts w:ascii="Arial" w:hAnsi="Arial" w:cs="Arial"/>
        </w:rPr>
      </w:pPr>
    </w:p>
    <w:p w:rsidR="00BF4858" w:rsidRDefault="00BF4858" w:rsidP="00E7508E">
      <w:pPr>
        <w:tabs>
          <w:tab w:val="left" w:pos="993"/>
        </w:tabs>
        <w:ind w:left="748" w:right="140" w:firstLine="187"/>
        <w:jc w:val="both"/>
        <w:rPr>
          <w:rFonts w:ascii="Arial" w:hAnsi="Arial" w:cs="Arial"/>
        </w:rPr>
      </w:pPr>
    </w:p>
    <w:p w:rsidR="00BF4858" w:rsidRPr="00A84109" w:rsidRDefault="00BF4858" w:rsidP="00E7508E">
      <w:pPr>
        <w:tabs>
          <w:tab w:val="left" w:pos="993"/>
        </w:tabs>
        <w:ind w:left="748" w:right="140" w:firstLine="187"/>
        <w:jc w:val="both"/>
        <w:rPr>
          <w:b/>
          <w:sz w:val="32"/>
          <w:szCs w:val="32"/>
        </w:rPr>
      </w:pPr>
      <w:r w:rsidRPr="00A84109">
        <w:rPr>
          <w:b/>
          <w:sz w:val="32"/>
          <w:szCs w:val="32"/>
        </w:rPr>
        <w:t>EXCM</w:t>
      </w:r>
      <w:r w:rsidR="00A84109" w:rsidRPr="00A84109">
        <w:rPr>
          <w:b/>
          <w:sz w:val="32"/>
          <w:szCs w:val="32"/>
        </w:rPr>
        <w:t>A</w:t>
      </w:r>
      <w:r w:rsidRPr="00A84109">
        <w:rPr>
          <w:b/>
          <w:sz w:val="32"/>
          <w:szCs w:val="32"/>
        </w:rPr>
        <w:t>. SEÑOR</w:t>
      </w:r>
      <w:r w:rsidR="00A84109" w:rsidRPr="00A84109">
        <w:rPr>
          <w:b/>
          <w:sz w:val="32"/>
          <w:szCs w:val="32"/>
        </w:rPr>
        <w:t>A</w:t>
      </w:r>
      <w:r w:rsidRPr="00A84109">
        <w:rPr>
          <w:b/>
          <w:sz w:val="32"/>
          <w:szCs w:val="32"/>
        </w:rPr>
        <w:t xml:space="preserve"> </w:t>
      </w:r>
      <w:r w:rsidR="00A84109" w:rsidRPr="00A84109">
        <w:rPr>
          <w:b/>
          <w:sz w:val="32"/>
          <w:szCs w:val="32"/>
        </w:rPr>
        <w:t xml:space="preserve">SUBSECRETARIA DE DEFENSA </w:t>
      </w:r>
      <w:r w:rsidRPr="00A84109">
        <w:rPr>
          <w:b/>
          <w:sz w:val="32"/>
          <w:szCs w:val="32"/>
        </w:rPr>
        <w:t>-</w:t>
      </w:r>
    </w:p>
    <w:sectPr w:rsidR="00BF4858" w:rsidRPr="00A84109" w:rsidSect="002E508C">
      <w:footerReference w:type="default" r:id="rId7"/>
      <w:type w:val="continuous"/>
      <w:pgSz w:w="11906" w:h="16838"/>
      <w:pgMar w:top="1438" w:right="566" w:bottom="851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57" w:rsidRDefault="00870657">
      <w:r>
        <w:separator/>
      </w:r>
    </w:p>
  </w:endnote>
  <w:endnote w:type="continuationSeparator" w:id="0">
    <w:p w:rsidR="00870657" w:rsidRDefault="008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A" w:rsidRPr="00202440" w:rsidRDefault="00A164DA">
    <w:pPr>
      <w:pStyle w:val="Piedepgina"/>
      <w:jc w:val="center"/>
      <w:rPr>
        <w:rFonts w:ascii="Bookman Old Style" w:hAnsi="Bookman Old Style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57" w:rsidRDefault="00870657">
      <w:r>
        <w:separator/>
      </w:r>
    </w:p>
  </w:footnote>
  <w:footnote w:type="continuationSeparator" w:id="0">
    <w:p w:rsidR="00870657" w:rsidRDefault="0087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6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CEC04F2"/>
    <w:multiLevelType w:val="hybridMultilevel"/>
    <w:tmpl w:val="F4D8A0F4"/>
    <w:lvl w:ilvl="0" w:tplc="3990D3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7E2732F"/>
    <w:multiLevelType w:val="hybridMultilevel"/>
    <w:tmpl w:val="0C9C42CC"/>
    <w:lvl w:ilvl="0" w:tplc="ECA410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8006A6"/>
    <w:multiLevelType w:val="hybridMultilevel"/>
    <w:tmpl w:val="905EE3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AF15B6"/>
    <w:multiLevelType w:val="hybridMultilevel"/>
    <w:tmpl w:val="9EE64B52"/>
    <w:lvl w:ilvl="0" w:tplc="DBFE17DA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9D115F4"/>
    <w:multiLevelType w:val="hybridMultilevel"/>
    <w:tmpl w:val="9A6E0BFE"/>
    <w:lvl w:ilvl="0" w:tplc="9D2059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440"/>
    <w:rsid w:val="00080400"/>
    <w:rsid w:val="000F7878"/>
    <w:rsid w:val="00140E74"/>
    <w:rsid w:val="001872F2"/>
    <w:rsid w:val="00190B04"/>
    <w:rsid w:val="001F6960"/>
    <w:rsid w:val="0020207B"/>
    <w:rsid w:val="00202440"/>
    <w:rsid w:val="00215973"/>
    <w:rsid w:val="002A1378"/>
    <w:rsid w:val="002B6C53"/>
    <w:rsid w:val="002E508C"/>
    <w:rsid w:val="003D3041"/>
    <w:rsid w:val="003E1A67"/>
    <w:rsid w:val="00441FD9"/>
    <w:rsid w:val="004638CC"/>
    <w:rsid w:val="00492AC3"/>
    <w:rsid w:val="005306EB"/>
    <w:rsid w:val="00560D33"/>
    <w:rsid w:val="005A3621"/>
    <w:rsid w:val="005F7711"/>
    <w:rsid w:val="00611075"/>
    <w:rsid w:val="00685417"/>
    <w:rsid w:val="00753B27"/>
    <w:rsid w:val="00753E66"/>
    <w:rsid w:val="008140EF"/>
    <w:rsid w:val="0081588B"/>
    <w:rsid w:val="008534BF"/>
    <w:rsid w:val="00870657"/>
    <w:rsid w:val="008756C6"/>
    <w:rsid w:val="008F628D"/>
    <w:rsid w:val="0098380B"/>
    <w:rsid w:val="009E53A5"/>
    <w:rsid w:val="00A00009"/>
    <w:rsid w:val="00A164DA"/>
    <w:rsid w:val="00A5320B"/>
    <w:rsid w:val="00A84109"/>
    <w:rsid w:val="00AE01A1"/>
    <w:rsid w:val="00AE06A4"/>
    <w:rsid w:val="00BB6B9D"/>
    <w:rsid w:val="00BF4858"/>
    <w:rsid w:val="00C95D1D"/>
    <w:rsid w:val="00CD2F36"/>
    <w:rsid w:val="00CE2E5C"/>
    <w:rsid w:val="00D55DEE"/>
    <w:rsid w:val="00E14CBC"/>
    <w:rsid w:val="00E30970"/>
    <w:rsid w:val="00E40023"/>
    <w:rsid w:val="00E7508E"/>
    <w:rsid w:val="00F33CD7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T</dc:creator>
  <cp:lastModifiedBy>ASFASPRO</cp:lastModifiedBy>
  <cp:revision>2</cp:revision>
  <cp:lastPrinted>2007-04-17T09:47:00Z</cp:lastPrinted>
  <dcterms:created xsi:type="dcterms:W3CDTF">2014-09-20T09:57:00Z</dcterms:created>
  <dcterms:modified xsi:type="dcterms:W3CDTF">2014-09-20T09:57:00Z</dcterms:modified>
</cp:coreProperties>
</file>